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8F" w:rsidRDefault="00F67E8F" w:rsidP="00F67E8F">
      <w:pPr>
        <w:pStyle w:val="BodyText"/>
      </w:pPr>
      <w:r w:rsidRPr="00537309">
        <w:t xml:space="preserve">Title: </w:t>
      </w:r>
    </w:p>
    <w:p w:rsidR="00F67E8F" w:rsidRPr="00ED4EF1" w:rsidRDefault="00B85FCE" w:rsidP="00F67E8F">
      <w:pPr>
        <w:rPr>
          <w:color w:val="1F497D" w:themeColor="text2"/>
        </w:rPr>
      </w:pPr>
      <w:r>
        <w:rPr>
          <w:color w:val="1F497D" w:themeColor="text2"/>
        </w:rPr>
        <w:t>Datamining template v2</w:t>
      </w:r>
    </w:p>
    <w:p w:rsidR="00F67E8F" w:rsidRDefault="00F67E8F" w:rsidP="00F67E8F">
      <w:pPr>
        <w:pStyle w:val="Heading3NoNumbers"/>
      </w:pPr>
      <w:r w:rsidRPr="00537309">
        <w:t>Lineage:</w:t>
      </w:r>
    </w:p>
    <w:p w:rsidR="00F67E8F" w:rsidRDefault="00F67E8F" w:rsidP="00F67E8F">
      <w:pPr>
        <w:ind w:firstLine="720"/>
      </w:pPr>
      <w:r>
        <w:rPr>
          <w:b/>
        </w:rPr>
        <w:t>Status [</w:t>
      </w:r>
      <w:r>
        <w:t>Original (source data) or Intermediate (created from source data for BA)]:</w:t>
      </w:r>
    </w:p>
    <w:p w:rsidR="00F67E8F" w:rsidRDefault="00F67E8F" w:rsidP="00F67E8F">
      <w:pPr>
        <w:ind w:firstLine="720"/>
      </w:pPr>
    </w:p>
    <w:p w:rsidR="00F67E8F" w:rsidRPr="00ED4EF1" w:rsidRDefault="00F67E8F" w:rsidP="00F67E8F">
      <w:pPr>
        <w:ind w:firstLine="720"/>
        <w:rPr>
          <w:color w:val="1F497D" w:themeColor="text2"/>
        </w:rPr>
      </w:pPr>
      <w:r w:rsidRPr="00ED4EF1">
        <w:rPr>
          <w:color w:val="1F497D" w:themeColor="text2"/>
        </w:rPr>
        <w:t>Intermediate</w:t>
      </w:r>
    </w:p>
    <w:p w:rsidR="00F67E8F" w:rsidRDefault="00F67E8F" w:rsidP="00F67E8F"/>
    <w:p w:rsidR="00F67E8F" w:rsidRDefault="00F67E8F" w:rsidP="00F67E8F">
      <w:pPr>
        <w:ind w:firstLine="720"/>
        <w:rPr>
          <w:b/>
        </w:rPr>
      </w:pPr>
      <w:r>
        <w:rPr>
          <w:b/>
        </w:rPr>
        <w:t>Input [</w:t>
      </w:r>
      <w:r>
        <w:t>Only for Intermediate data</w:t>
      </w:r>
      <w:r>
        <w:rPr>
          <w:b/>
        </w:rPr>
        <w:t>]:</w:t>
      </w:r>
    </w:p>
    <w:p w:rsidR="00F67E8F" w:rsidRDefault="00F67E8F" w:rsidP="00F67E8F">
      <w:pPr>
        <w:ind w:firstLine="720"/>
        <w:rPr>
          <w:b/>
        </w:rPr>
      </w:pPr>
    </w:p>
    <w:p w:rsidR="00F67E8F" w:rsidRPr="00F67E8F" w:rsidRDefault="00F67E8F" w:rsidP="00F67E8F">
      <w:pPr>
        <w:ind w:firstLine="720"/>
        <w:rPr>
          <w:color w:val="1F497D" w:themeColor="text2"/>
        </w:rPr>
      </w:pPr>
      <w:r w:rsidRPr="00F67E8F">
        <w:rPr>
          <w:color w:val="1F497D" w:themeColor="text2"/>
        </w:rPr>
        <w:t>Well Completion Reports</w:t>
      </w:r>
    </w:p>
    <w:p w:rsidR="00F67E8F" w:rsidRDefault="00F67E8F" w:rsidP="00F67E8F">
      <w:pPr>
        <w:pStyle w:val="Heading3NoNumbers"/>
      </w:pPr>
      <w:r w:rsidRPr="00537309">
        <w:t>Abstract:</w:t>
      </w:r>
    </w:p>
    <w:p w:rsidR="00F061FE" w:rsidRDefault="00F67E8F" w:rsidP="00F67E8F">
      <w:pPr>
        <w:rPr>
          <w:color w:val="1F497D" w:themeColor="text2"/>
        </w:rPr>
      </w:pPr>
      <w:r w:rsidRPr="00ED4EF1">
        <w:rPr>
          <w:color w:val="1F497D" w:themeColor="text2"/>
        </w:rPr>
        <w:t>This dataset</w:t>
      </w:r>
      <w:r>
        <w:rPr>
          <w:color w:val="1F497D" w:themeColor="text2"/>
        </w:rPr>
        <w:t xml:space="preserve"> is a digital summary of</w:t>
      </w:r>
      <w:r w:rsidR="00F061FE">
        <w:rPr>
          <w:color w:val="1F497D" w:themeColor="text2"/>
        </w:rPr>
        <w:t xml:space="preserve"> all the tests carried out on petroleum and CSG wells in the </w:t>
      </w:r>
      <w:proofErr w:type="spellStart"/>
      <w:r w:rsidR="00F061FE">
        <w:rPr>
          <w:color w:val="1F497D" w:themeColor="text2"/>
        </w:rPr>
        <w:t>Gailee</w:t>
      </w:r>
      <w:proofErr w:type="spellEnd"/>
      <w:r w:rsidR="00F061FE">
        <w:rPr>
          <w:color w:val="1F497D" w:themeColor="text2"/>
        </w:rPr>
        <w:t xml:space="preserve"> subregion contained</w:t>
      </w:r>
      <w:r w:rsidR="00F061FE" w:rsidRPr="00F061FE">
        <w:rPr>
          <w:color w:val="1F497D" w:themeColor="text2"/>
        </w:rPr>
        <w:t xml:space="preserve"> </w:t>
      </w:r>
      <w:r w:rsidR="00F061FE">
        <w:rPr>
          <w:color w:val="1F497D" w:themeColor="text2"/>
        </w:rPr>
        <w:t>in the Well Completion Reports (WCRs) of the QDEX database</w:t>
      </w:r>
    </w:p>
    <w:p w:rsidR="00F061FE" w:rsidRDefault="00F061FE" w:rsidP="00F67E8F">
      <w:pPr>
        <w:rPr>
          <w:color w:val="1F497D" w:themeColor="text2"/>
        </w:rPr>
      </w:pPr>
    </w:p>
    <w:p w:rsidR="00F67E8F" w:rsidRPr="00F061FE" w:rsidRDefault="00F061FE" w:rsidP="00F67E8F">
      <w:pPr>
        <w:rPr>
          <w:color w:val="1F497D" w:themeColor="text2"/>
        </w:rPr>
      </w:pPr>
      <w:r>
        <w:rPr>
          <w:color w:val="1F497D" w:themeColor="text2"/>
        </w:rPr>
        <w:t xml:space="preserve">This dataset </w:t>
      </w:r>
      <w:proofErr w:type="gramStart"/>
      <w:r>
        <w:rPr>
          <w:color w:val="1F497D" w:themeColor="text2"/>
        </w:rPr>
        <w:t xml:space="preserve">contains </w:t>
      </w:r>
      <w:r w:rsidR="00F67E8F">
        <w:rPr>
          <w:color w:val="1F497D" w:themeColor="text2"/>
        </w:rPr>
        <w:t xml:space="preserve"> Drill</w:t>
      </w:r>
      <w:proofErr w:type="gramEnd"/>
      <w:r w:rsidR="00F67E8F">
        <w:rPr>
          <w:color w:val="1F497D" w:themeColor="text2"/>
        </w:rPr>
        <w:t xml:space="preserve"> Stem Test (DST) and other formation tests </w:t>
      </w:r>
      <w:r>
        <w:rPr>
          <w:color w:val="1F497D" w:themeColor="text2"/>
        </w:rPr>
        <w:t xml:space="preserve">results from the WCRs and CSIRO </w:t>
      </w:r>
      <w:proofErr w:type="spellStart"/>
      <w:r>
        <w:rPr>
          <w:color w:val="1F497D" w:themeColor="text2"/>
        </w:rPr>
        <w:t>P</w:t>
      </w:r>
      <w:r w:rsidR="00F67E8F">
        <w:rPr>
          <w:color w:val="1F497D" w:themeColor="text2"/>
        </w:rPr>
        <w:t>ressurePlot</w:t>
      </w:r>
      <w:proofErr w:type="spellEnd"/>
      <w:r w:rsidR="001D663B">
        <w:rPr>
          <w:color w:val="1F497D" w:themeColor="text2"/>
        </w:rPr>
        <w:t xml:space="preserve"> formation (</w:t>
      </w:r>
      <w:proofErr w:type="spellStart"/>
      <w:r w:rsidR="001D663B">
        <w:rPr>
          <w:color w:val="1F497D" w:themeColor="text2"/>
        </w:rPr>
        <w:t>horner</w:t>
      </w:r>
      <w:proofErr w:type="spellEnd"/>
      <w:r w:rsidR="001D663B">
        <w:rPr>
          <w:color w:val="1F497D" w:themeColor="text2"/>
        </w:rPr>
        <w:t>) pressures</w:t>
      </w:r>
      <w:r w:rsidR="00F67E8F">
        <w:rPr>
          <w:color w:val="1F497D" w:themeColor="text2"/>
        </w:rPr>
        <w:t>.</w:t>
      </w:r>
      <w:r>
        <w:rPr>
          <w:color w:val="1F497D" w:themeColor="text2"/>
        </w:rPr>
        <w:t xml:space="preserve"> </w:t>
      </w:r>
      <w:r w:rsidR="00F67E8F" w:rsidRPr="00ED4EF1">
        <w:rPr>
          <w:rFonts w:cs="Arial"/>
          <w:b/>
          <w:color w:val="1F497D" w:themeColor="text2"/>
          <w:sz w:val="20"/>
        </w:rPr>
        <w:t>T</w:t>
      </w:r>
      <w:r w:rsidR="00F67E8F" w:rsidRPr="00ED4EF1">
        <w:rPr>
          <w:rFonts w:cs="Arial"/>
          <w:color w:val="1F497D" w:themeColor="text2"/>
          <w:sz w:val="20"/>
        </w:rPr>
        <w:t>he process used to produce the dataset is described in the History metadata section</w:t>
      </w:r>
    </w:p>
    <w:p w:rsidR="00F67E8F" w:rsidRDefault="00F67E8F" w:rsidP="00F67E8F">
      <w:pPr>
        <w:pStyle w:val="Heading3NoNumbers"/>
      </w:pPr>
      <w:r w:rsidRPr="00537309">
        <w:t>Purpose:</w:t>
      </w:r>
    </w:p>
    <w:p w:rsidR="00F67E8F" w:rsidRPr="00ED4EF1" w:rsidRDefault="00F67E8F" w:rsidP="00F67E8F">
      <w:pPr>
        <w:rPr>
          <w:b/>
          <w:color w:val="1F497D" w:themeColor="text2"/>
        </w:rPr>
      </w:pPr>
      <w:r w:rsidRPr="00ED4EF1">
        <w:rPr>
          <w:color w:val="1F497D" w:themeColor="text2"/>
        </w:rPr>
        <w:t xml:space="preserve">This dataset was created to provide </w:t>
      </w:r>
      <w:r w:rsidR="00B85FCE">
        <w:rPr>
          <w:color w:val="1F497D" w:themeColor="text2"/>
        </w:rPr>
        <w:t xml:space="preserve">a summary of the </w:t>
      </w:r>
      <w:proofErr w:type="gramStart"/>
      <w:r w:rsidR="00B85FCE">
        <w:rPr>
          <w:color w:val="1F497D" w:themeColor="text2"/>
        </w:rPr>
        <w:t>types</w:t>
      </w:r>
      <w:proofErr w:type="gramEnd"/>
      <w:r w:rsidR="00B85FCE">
        <w:rPr>
          <w:color w:val="1F497D" w:themeColor="text2"/>
        </w:rPr>
        <w:t xml:space="preserve"> information available for each well to be used in various different products including Galilee DST data (reference to dataset)</w:t>
      </w:r>
      <w:r w:rsidR="00F061FE">
        <w:rPr>
          <w:color w:val="1F497D" w:themeColor="text2"/>
        </w:rPr>
        <w:t>.</w:t>
      </w:r>
    </w:p>
    <w:p w:rsidR="00F67E8F" w:rsidRDefault="00F67E8F" w:rsidP="00F67E8F">
      <w:pPr>
        <w:pStyle w:val="Heading3NoNumbers"/>
      </w:pPr>
      <w:r w:rsidRPr="00537309">
        <w:t>History:</w:t>
      </w:r>
    </w:p>
    <w:p w:rsidR="00857B99" w:rsidRDefault="00B85FCE" w:rsidP="00F67E8F">
      <w:pPr>
        <w:pStyle w:val="BodyText"/>
        <w:rPr>
          <w:color w:val="1F497D" w:themeColor="text2"/>
        </w:rPr>
      </w:pPr>
      <w:r>
        <w:rPr>
          <w:color w:val="1F497D" w:themeColor="text2"/>
        </w:rPr>
        <w:t xml:space="preserve">All wells in the Galilee subregion were identified from </w:t>
      </w:r>
      <w:r w:rsidRPr="00B85FCE">
        <w:rPr>
          <w:color w:val="1F497D" w:themeColor="text2"/>
        </w:rPr>
        <w:t>petroleum &amp; CSG well shape</w:t>
      </w:r>
      <w:r>
        <w:rPr>
          <w:color w:val="1F497D" w:themeColor="text2"/>
        </w:rPr>
        <w:t xml:space="preserve"> </w:t>
      </w:r>
      <w:r w:rsidRPr="00B85FCE">
        <w:rPr>
          <w:color w:val="1F497D" w:themeColor="text2"/>
        </w:rPr>
        <w:t>files downloaded from IRTM website 12th Nov 2013</w:t>
      </w:r>
      <w:r>
        <w:rPr>
          <w:color w:val="1F497D" w:themeColor="text2"/>
        </w:rPr>
        <w:t>.</w:t>
      </w:r>
    </w:p>
    <w:p w:rsidR="00B85FCE" w:rsidRDefault="00B85FCE" w:rsidP="00F67E8F">
      <w:pPr>
        <w:pStyle w:val="BodyText"/>
        <w:rPr>
          <w:color w:val="1F497D" w:themeColor="text2"/>
        </w:rPr>
      </w:pPr>
      <w:r>
        <w:rPr>
          <w:color w:val="1F497D" w:themeColor="text2"/>
        </w:rPr>
        <w:t>For the wells with a</w:t>
      </w:r>
      <w:r w:rsidR="00F061FE">
        <w:rPr>
          <w:color w:val="1F497D" w:themeColor="text2"/>
        </w:rPr>
        <w:t>n</w:t>
      </w:r>
      <w:r>
        <w:rPr>
          <w:color w:val="1F497D" w:themeColor="text2"/>
        </w:rPr>
        <w:t xml:space="preserve"> open file (publically accessible) Well Completion Report (WCR) the report was downloaded. The types of test completed on the well and the availability of the results vs raw data was recorded in the data index</w:t>
      </w:r>
      <w:r w:rsidR="00F061FE">
        <w:rPr>
          <w:color w:val="1F497D" w:themeColor="text2"/>
        </w:rPr>
        <w:t xml:space="preserve"> worksheet</w:t>
      </w:r>
      <w:r>
        <w:rPr>
          <w:color w:val="1F497D" w:themeColor="text2"/>
        </w:rPr>
        <w:t>.</w:t>
      </w:r>
    </w:p>
    <w:p w:rsidR="00AB105D" w:rsidRDefault="00AB105D" w:rsidP="00F67E8F">
      <w:pPr>
        <w:pStyle w:val="BodyText"/>
        <w:rPr>
          <w:color w:val="1F497D" w:themeColor="text2"/>
        </w:rPr>
      </w:pPr>
      <w:r>
        <w:rPr>
          <w:color w:val="1F497D" w:themeColor="text2"/>
        </w:rPr>
        <w:t>Information recorded for each well</w:t>
      </w:r>
      <w:r w:rsidR="00F061FE">
        <w:rPr>
          <w:color w:val="1F497D" w:themeColor="text2"/>
        </w:rPr>
        <w:t xml:space="preserve"> in the data index</w:t>
      </w:r>
      <w:r>
        <w:rPr>
          <w:color w:val="1F497D" w:themeColor="text2"/>
        </w:rPr>
        <w:t>:</w:t>
      </w:r>
    </w:p>
    <w:p w:rsidR="00AB105D" w:rsidRDefault="00AB105D" w:rsidP="00AB105D">
      <w:pPr>
        <w:pStyle w:val="BodyText"/>
        <w:numPr>
          <w:ilvl w:val="0"/>
          <w:numId w:val="1"/>
        </w:numPr>
        <w:rPr>
          <w:color w:val="1F497D" w:themeColor="text2"/>
        </w:rPr>
      </w:pPr>
      <w:r>
        <w:rPr>
          <w:color w:val="1F497D" w:themeColor="text2"/>
        </w:rPr>
        <w:t>Company</w:t>
      </w:r>
    </w:p>
    <w:p w:rsidR="00AB105D" w:rsidRDefault="00AB105D" w:rsidP="00AB105D">
      <w:pPr>
        <w:pStyle w:val="BodyText"/>
        <w:numPr>
          <w:ilvl w:val="0"/>
          <w:numId w:val="1"/>
        </w:numPr>
        <w:rPr>
          <w:color w:val="1F497D" w:themeColor="text2"/>
        </w:rPr>
      </w:pPr>
      <w:r>
        <w:rPr>
          <w:color w:val="1F497D" w:themeColor="text2"/>
        </w:rPr>
        <w:t>Drill date</w:t>
      </w:r>
    </w:p>
    <w:p w:rsidR="00AB105D" w:rsidRDefault="00AB105D" w:rsidP="00AB105D">
      <w:pPr>
        <w:pStyle w:val="BodyText"/>
        <w:numPr>
          <w:ilvl w:val="0"/>
          <w:numId w:val="1"/>
        </w:numPr>
        <w:rPr>
          <w:color w:val="1F497D" w:themeColor="text2"/>
        </w:rPr>
      </w:pPr>
      <w:r>
        <w:rPr>
          <w:color w:val="1F497D" w:themeColor="text2"/>
        </w:rPr>
        <w:t>Total depth</w:t>
      </w:r>
    </w:p>
    <w:p w:rsidR="00AB105D" w:rsidRDefault="00AB105D" w:rsidP="00AB105D">
      <w:pPr>
        <w:pStyle w:val="BodyText"/>
        <w:numPr>
          <w:ilvl w:val="0"/>
          <w:numId w:val="1"/>
        </w:numPr>
        <w:rPr>
          <w:color w:val="1F497D" w:themeColor="text2"/>
        </w:rPr>
      </w:pPr>
      <w:r>
        <w:rPr>
          <w:color w:val="1F497D" w:themeColor="text2"/>
        </w:rPr>
        <w:t>Ground level</w:t>
      </w:r>
    </w:p>
    <w:p w:rsidR="00AB105D" w:rsidRDefault="00AB105D" w:rsidP="00AB105D">
      <w:pPr>
        <w:pStyle w:val="BodyText"/>
        <w:numPr>
          <w:ilvl w:val="0"/>
          <w:numId w:val="1"/>
        </w:numPr>
        <w:rPr>
          <w:color w:val="1F497D" w:themeColor="text2"/>
        </w:rPr>
      </w:pPr>
      <w:r>
        <w:rPr>
          <w:color w:val="1F497D" w:themeColor="text2"/>
        </w:rPr>
        <w:t>Drilling data</w:t>
      </w:r>
    </w:p>
    <w:p w:rsidR="00AB105D" w:rsidRDefault="00AB105D" w:rsidP="00AB105D">
      <w:pPr>
        <w:pStyle w:val="BodyText"/>
        <w:numPr>
          <w:ilvl w:val="0"/>
          <w:numId w:val="1"/>
        </w:numPr>
        <w:rPr>
          <w:color w:val="1F497D" w:themeColor="text2"/>
        </w:rPr>
      </w:pPr>
      <w:r>
        <w:rPr>
          <w:color w:val="1F497D" w:themeColor="text2"/>
        </w:rPr>
        <w:t>Drilling target</w:t>
      </w:r>
    </w:p>
    <w:p w:rsidR="00AB105D" w:rsidRDefault="00AB105D" w:rsidP="00AB105D">
      <w:pPr>
        <w:pStyle w:val="BodyText"/>
        <w:numPr>
          <w:ilvl w:val="0"/>
          <w:numId w:val="1"/>
        </w:numPr>
        <w:rPr>
          <w:color w:val="1F497D" w:themeColor="text2"/>
        </w:rPr>
      </w:pPr>
      <w:r>
        <w:rPr>
          <w:color w:val="1F497D" w:themeColor="text2"/>
        </w:rPr>
        <w:t>Are there results for the following tests?</w:t>
      </w:r>
    </w:p>
    <w:p w:rsidR="00AB105D" w:rsidRDefault="00AB105D" w:rsidP="00AB105D">
      <w:pPr>
        <w:pStyle w:val="BodyText"/>
        <w:numPr>
          <w:ilvl w:val="1"/>
          <w:numId w:val="1"/>
        </w:numPr>
        <w:rPr>
          <w:color w:val="1F497D" w:themeColor="text2"/>
        </w:rPr>
      </w:pPr>
      <w:r>
        <w:rPr>
          <w:color w:val="1F497D" w:themeColor="text2"/>
        </w:rPr>
        <w:t>Core taken?</w:t>
      </w:r>
    </w:p>
    <w:p w:rsidR="00AB105D" w:rsidRDefault="00AB105D" w:rsidP="00AB105D">
      <w:pPr>
        <w:pStyle w:val="BodyText"/>
        <w:numPr>
          <w:ilvl w:val="1"/>
          <w:numId w:val="1"/>
        </w:numPr>
        <w:rPr>
          <w:color w:val="1F497D" w:themeColor="text2"/>
        </w:rPr>
      </w:pPr>
      <w:r>
        <w:rPr>
          <w:color w:val="1F497D" w:themeColor="text2"/>
        </w:rPr>
        <w:t>Fracture stimulation reports</w:t>
      </w:r>
    </w:p>
    <w:p w:rsidR="00AB105D" w:rsidRDefault="00AB105D" w:rsidP="00AB105D">
      <w:pPr>
        <w:pStyle w:val="BodyText"/>
        <w:numPr>
          <w:ilvl w:val="1"/>
          <w:numId w:val="1"/>
        </w:numPr>
        <w:overflowPunct/>
        <w:autoSpaceDE/>
        <w:autoSpaceDN/>
        <w:adjustRightInd/>
        <w:textAlignment w:val="auto"/>
        <w:rPr>
          <w:color w:val="1F497D" w:themeColor="text2"/>
        </w:rPr>
      </w:pPr>
      <w:r w:rsidRPr="00AB105D">
        <w:rPr>
          <w:color w:val="1F497D" w:themeColor="text2"/>
        </w:rPr>
        <w:t>Composite/formation(interpreted) logs</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lastRenderedPageBreak/>
        <w:t>Interpreted rock properties</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Formation Micro imagery / Acoustic scanner</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Drill stem tests (DST) /formation tests results</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Drill stem test interpretation</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Water analysis</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Gas isotopes</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Gas desorption</w:t>
      </w:r>
    </w:p>
    <w:p w:rsidR="00AB105D" w:rsidRDefault="00AB105D" w:rsidP="00AB105D">
      <w:pPr>
        <w:pStyle w:val="BodyText"/>
        <w:numPr>
          <w:ilvl w:val="1"/>
          <w:numId w:val="1"/>
        </w:numPr>
        <w:overflowPunct/>
        <w:autoSpaceDE/>
        <w:autoSpaceDN/>
        <w:adjustRightInd/>
        <w:textAlignment w:val="auto"/>
        <w:rPr>
          <w:color w:val="1F497D" w:themeColor="text2"/>
        </w:rPr>
      </w:pPr>
      <w:r>
        <w:rPr>
          <w:color w:val="1F497D" w:themeColor="text2"/>
        </w:rPr>
        <w:t>Adsorption isotherm analyses</w:t>
      </w:r>
    </w:p>
    <w:p w:rsidR="00AB105D" w:rsidRDefault="00AB105D" w:rsidP="00AB105D">
      <w:pPr>
        <w:pStyle w:val="BodyText"/>
        <w:numPr>
          <w:ilvl w:val="1"/>
          <w:numId w:val="1"/>
        </w:numPr>
        <w:overflowPunct/>
        <w:autoSpaceDE/>
        <w:autoSpaceDN/>
        <w:adjustRightInd/>
        <w:textAlignment w:val="auto"/>
        <w:rPr>
          <w:color w:val="1F497D" w:themeColor="text2"/>
        </w:rPr>
      </w:pPr>
      <w:r w:rsidRPr="00AB105D">
        <w:rPr>
          <w:color w:val="1F497D" w:themeColor="text2"/>
        </w:rPr>
        <w:t>Proximate Analysis (Coal Quality, e.g. moisture, ash, )</w:t>
      </w:r>
    </w:p>
    <w:p w:rsidR="00AB105D" w:rsidRDefault="00AB105D" w:rsidP="00AB105D">
      <w:pPr>
        <w:pStyle w:val="BodyText"/>
        <w:numPr>
          <w:ilvl w:val="1"/>
          <w:numId w:val="1"/>
        </w:numPr>
        <w:overflowPunct/>
        <w:autoSpaceDE/>
        <w:autoSpaceDN/>
        <w:adjustRightInd/>
        <w:textAlignment w:val="auto"/>
        <w:rPr>
          <w:color w:val="1F497D" w:themeColor="text2"/>
        </w:rPr>
      </w:pPr>
      <w:proofErr w:type="spellStart"/>
      <w:r w:rsidRPr="00AB105D">
        <w:rPr>
          <w:color w:val="1F497D" w:themeColor="text2"/>
        </w:rPr>
        <w:t>Vitrintie</w:t>
      </w:r>
      <w:proofErr w:type="spellEnd"/>
      <w:r w:rsidRPr="00AB105D">
        <w:rPr>
          <w:color w:val="1F497D" w:themeColor="text2"/>
        </w:rPr>
        <w:t xml:space="preserve"> reflectance</w:t>
      </w:r>
    </w:p>
    <w:p w:rsidR="00AB105D" w:rsidRDefault="00AB105D" w:rsidP="00AB105D">
      <w:pPr>
        <w:pStyle w:val="BodyText"/>
        <w:numPr>
          <w:ilvl w:val="1"/>
          <w:numId w:val="1"/>
        </w:numPr>
        <w:overflowPunct/>
        <w:autoSpaceDE/>
        <w:autoSpaceDN/>
        <w:adjustRightInd/>
        <w:textAlignment w:val="auto"/>
        <w:rPr>
          <w:color w:val="1F497D" w:themeColor="text2"/>
        </w:rPr>
      </w:pPr>
      <w:r w:rsidRPr="00AB105D">
        <w:rPr>
          <w:color w:val="1F497D" w:themeColor="text2"/>
        </w:rPr>
        <w:t>Coal petrology or petrography reports</w:t>
      </w:r>
    </w:p>
    <w:p w:rsidR="00AB105D" w:rsidRDefault="00AB105D" w:rsidP="00AB105D">
      <w:pPr>
        <w:pStyle w:val="BodyText"/>
        <w:numPr>
          <w:ilvl w:val="1"/>
          <w:numId w:val="1"/>
        </w:numPr>
        <w:overflowPunct/>
        <w:autoSpaceDE/>
        <w:autoSpaceDN/>
        <w:adjustRightInd/>
        <w:textAlignment w:val="auto"/>
        <w:rPr>
          <w:color w:val="1F497D" w:themeColor="text2"/>
        </w:rPr>
      </w:pPr>
      <w:r w:rsidRPr="00AB105D">
        <w:rPr>
          <w:color w:val="1F497D" w:themeColor="text2"/>
        </w:rPr>
        <w:t>Palynology</w:t>
      </w:r>
    </w:p>
    <w:p w:rsidR="00AB105D" w:rsidRDefault="00AB105D" w:rsidP="00AB105D">
      <w:pPr>
        <w:pStyle w:val="BodyText"/>
        <w:overflowPunct/>
        <w:autoSpaceDE/>
        <w:autoSpaceDN/>
        <w:adjustRightInd/>
        <w:textAlignment w:val="auto"/>
        <w:rPr>
          <w:color w:val="1F497D" w:themeColor="text2"/>
        </w:rPr>
      </w:pPr>
      <w:r>
        <w:rPr>
          <w:color w:val="1F497D" w:themeColor="text2"/>
        </w:rPr>
        <w:t xml:space="preserve">The DST results were manually entered for each well that had them (these were used to construct Galilee DST Data). The stratigraphy information for each well was manually entered (values in feet were converted in metres). For a small number of wells </w:t>
      </w:r>
      <w:r w:rsidR="00F061FE">
        <w:rPr>
          <w:color w:val="1F497D" w:themeColor="text2"/>
        </w:rPr>
        <w:t>water analysis data, isotopic gas analysis and gas composition data was also manually entered.</w:t>
      </w:r>
    </w:p>
    <w:p w:rsidR="00F061FE" w:rsidRDefault="00F061FE" w:rsidP="00AB105D">
      <w:pPr>
        <w:pStyle w:val="BodyText"/>
        <w:overflowPunct/>
        <w:autoSpaceDE/>
        <w:autoSpaceDN/>
        <w:adjustRightInd/>
        <w:textAlignment w:val="auto"/>
        <w:rPr>
          <w:color w:val="1F497D" w:themeColor="text2"/>
        </w:rPr>
      </w:pPr>
      <w:r>
        <w:rPr>
          <w:color w:val="1F497D" w:themeColor="text2"/>
        </w:rPr>
        <w:t xml:space="preserve">CSIRO </w:t>
      </w:r>
      <w:proofErr w:type="spellStart"/>
      <w:r>
        <w:rPr>
          <w:color w:val="1F497D" w:themeColor="text2"/>
        </w:rPr>
        <w:t>PressurePlot</w:t>
      </w:r>
      <w:proofErr w:type="spellEnd"/>
      <w:r>
        <w:rPr>
          <w:color w:val="1F497D" w:themeColor="text2"/>
        </w:rPr>
        <w:t xml:space="preserve"> DST was downloaded and added to this dataset as a separated worksheet.</w:t>
      </w:r>
    </w:p>
    <w:p w:rsidR="00F67E8F" w:rsidRPr="00AB105D" w:rsidRDefault="00F67E8F" w:rsidP="00C1078F">
      <w:pPr>
        <w:pStyle w:val="BodyText"/>
        <w:overflowPunct/>
        <w:autoSpaceDE/>
        <w:autoSpaceDN/>
        <w:adjustRightInd/>
        <w:textAlignment w:val="auto"/>
        <w:rPr>
          <w:color w:val="1F497D" w:themeColor="text2"/>
        </w:rPr>
      </w:pPr>
      <w:bookmarkStart w:id="0" w:name="_GoBack"/>
      <w:bookmarkEnd w:id="0"/>
    </w:p>
    <w:sectPr w:rsidR="00F67E8F" w:rsidRPr="00AB105D">
      <w:pgSz w:w="11907" w:h="16840" w:code="9"/>
      <w:pgMar w:top="1134" w:right="1134" w:bottom="113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A0C"/>
    <w:multiLevelType w:val="multilevel"/>
    <w:tmpl w:val="2272F062"/>
    <w:lvl w:ilvl="0">
      <w:start w:val="1"/>
      <w:numFmt w:val="bullet"/>
      <w:pStyle w:val="ListBullet"/>
      <w:lvlText w:val=""/>
      <w:lvlJc w:val="left"/>
      <w:pPr>
        <w:tabs>
          <w:tab w:val="num" w:pos="567"/>
        </w:tabs>
        <w:ind w:left="567" w:hanging="283"/>
      </w:pPr>
      <w:rPr>
        <w:rFonts w:ascii="Symbol" w:hAnsi="Symbol" w:hint="default"/>
        <w:color w:val="auto"/>
      </w:rPr>
    </w:lvl>
    <w:lvl w:ilvl="1">
      <w:start w:val="1"/>
      <w:numFmt w:val="bullet"/>
      <w:pStyle w:val="ListBullet2"/>
      <w:lvlText w:val=""/>
      <w:lvlJc w:val="left"/>
      <w:pPr>
        <w:tabs>
          <w:tab w:val="num" w:pos="851"/>
        </w:tabs>
        <w:ind w:left="851" w:hanging="284"/>
      </w:pPr>
      <w:rPr>
        <w:rFonts w:ascii="Symbol" w:hAnsi="Symbol" w:hint="default"/>
        <w:color w:val="auto"/>
      </w:rPr>
    </w:lvl>
    <w:lvl w:ilvl="2">
      <w:start w:val="1"/>
      <w:numFmt w:val="none"/>
      <w:pStyle w:val="ListBullet3"/>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31CD3C24"/>
    <w:multiLevelType w:val="hybridMultilevel"/>
    <w:tmpl w:val="8E9672C0"/>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D1A"/>
    <w:rsid w:val="00137B33"/>
    <w:rsid w:val="00167BE1"/>
    <w:rsid w:val="001D663B"/>
    <w:rsid w:val="00356025"/>
    <w:rsid w:val="003A2541"/>
    <w:rsid w:val="00537309"/>
    <w:rsid w:val="0055472E"/>
    <w:rsid w:val="00614AF9"/>
    <w:rsid w:val="00764D1A"/>
    <w:rsid w:val="00857B99"/>
    <w:rsid w:val="008975A6"/>
    <w:rsid w:val="00AB105D"/>
    <w:rsid w:val="00B85FCE"/>
    <w:rsid w:val="00C1078F"/>
    <w:rsid w:val="00D23004"/>
    <w:rsid w:val="00D66BB6"/>
    <w:rsid w:val="00D759CE"/>
    <w:rsid w:val="00D94C59"/>
    <w:rsid w:val="00ED4EF1"/>
    <w:rsid w:val="00EF6C80"/>
    <w:rsid w:val="00F061FE"/>
    <w:rsid w:val="00F65046"/>
    <w:rsid w:val="00F67E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3" w:qFormat="1"/>
    <w:lsdException w:name="List Bullet 2" w:uiPriority="3"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72E"/>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NoNumbers">
    <w:name w:val="Heading3 No Numbers"/>
    <w:basedOn w:val="Normal"/>
    <w:next w:val="BodyText"/>
    <w:link w:val="Heading3NoNumbersChar"/>
    <w:qFormat/>
    <w:rsid w:val="00537309"/>
    <w:pPr>
      <w:keepNext/>
      <w:keepLines/>
      <w:numPr>
        <w:ilvl w:val="2"/>
      </w:numPr>
      <w:overflowPunct/>
      <w:autoSpaceDE/>
      <w:autoSpaceDN/>
      <w:adjustRightInd/>
      <w:spacing w:before="480" w:after="180"/>
      <w:textAlignment w:val="auto"/>
      <w:outlineLvl w:val="2"/>
    </w:pPr>
    <w:rPr>
      <w:rFonts w:ascii="Arial" w:eastAsia="Times" w:hAnsi="Arial" w:cs="Lucida Sans Unicode"/>
      <w:b/>
      <w:kern w:val="28"/>
      <w:szCs w:val="24"/>
    </w:rPr>
  </w:style>
  <w:style w:type="character" w:customStyle="1" w:styleId="Heading3NoNumbersChar">
    <w:name w:val="Heading3 No Numbers Char"/>
    <w:basedOn w:val="DefaultParagraphFont"/>
    <w:link w:val="Heading3NoNumbers"/>
    <w:rsid w:val="00537309"/>
    <w:rPr>
      <w:rFonts w:ascii="Arial" w:eastAsia="Times" w:hAnsi="Arial" w:cs="Lucida Sans Unicode"/>
      <w:b/>
      <w:kern w:val="28"/>
      <w:sz w:val="24"/>
      <w:szCs w:val="24"/>
    </w:rPr>
  </w:style>
  <w:style w:type="paragraph" w:styleId="BodyText">
    <w:name w:val="Body Text"/>
    <w:basedOn w:val="Normal"/>
    <w:link w:val="BodyTextChar"/>
    <w:uiPriority w:val="99"/>
    <w:unhideWhenUsed/>
    <w:rsid w:val="00537309"/>
    <w:pPr>
      <w:spacing w:after="120"/>
    </w:pPr>
  </w:style>
  <w:style w:type="character" w:customStyle="1" w:styleId="BodyTextChar">
    <w:name w:val="Body Text Char"/>
    <w:basedOn w:val="DefaultParagraphFont"/>
    <w:link w:val="BodyText"/>
    <w:uiPriority w:val="99"/>
    <w:rsid w:val="00537309"/>
    <w:rPr>
      <w:sz w:val="24"/>
    </w:rPr>
  </w:style>
  <w:style w:type="paragraph" w:customStyle="1" w:styleId="References">
    <w:name w:val="References"/>
    <w:basedOn w:val="BodyText"/>
    <w:uiPriority w:val="7"/>
    <w:qFormat/>
    <w:rsid w:val="00ED4EF1"/>
    <w:pPr>
      <w:overflowPunct/>
      <w:autoSpaceDE/>
      <w:autoSpaceDN/>
      <w:adjustRightInd/>
      <w:spacing w:before="60" w:after="60" w:line="240" w:lineRule="atLeast"/>
      <w:ind w:left="284" w:hanging="284"/>
      <w:textAlignment w:val="auto"/>
    </w:pPr>
    <w:rPr>
      <w:rFonts w:ascii="Arial" w:hAnsi="Arial" w:cs="Arial"/>
      <w:sz w:val="20"/>
    </w:rPr>
  </w:style>
  <w:style w:type="paragraph" w:styleId="Header">
    <w:name w:val="header"/>
    <w:basedOn w:val="BodyText"/>
    <w:link w:val="HeaderChar"/>
    <w:semiHidden/>
    <w:rsid w:val="00ED4EF1"/>
    <w:pPr>
      <w:tabs>
        <w:tab w:val="center" w:pos="4320"/>
        <w:tab w:val="right" w:pos="8640"/>
      </w:tabs>
      <w:overflowPunct/>
      <w:autoSpaceDE/>
      <w:autoSpaceDN/>
      <w:adjustRightInd/>
      <w:spacing w:after="0" w:line="280" w:lineRule="atLeast"/>
      <w:textAlignment w:val="auto"/>
    </w:pPr>
    <w:rPr>
      <w:rFonts w:ascii="Arial Bold" w:eastAsia="Times" w:hAnsi="Arial Bold" w:cs="Arial"/>
      <w:b/>
      <w:sz w:val="16"/>
      <w:szCs w:val="16"/>
    </w:rPr>
  </w:style>
  <w:style w:type="character" w:customStyle="1" w:styleId="HeaderChar">
    <w:name w:val="Header Char"/>
    <w:basedOn w:val="DefaultParagraphFont"/>
    <w:link w:val="Header"/>
    <w:semiHidden/>
    <w:rsid w:val="00ED4EF1"/>
    <w:rPr>
      <w:rFonts w:ascii="Arial Bold" w:eastAsia="Times" w:hAnsi="Arial Bold" w:cs="Arial"/>
      <w:b/>
      <w:sz w:val="16"/>
      <w:szCs w:val="16"/>
    </w:rPr>
  </w:style>
  <w:style w:type="paragraph" w:styleId="ListParagraph">
    <w:name w:val="List Paragraph"/>
    <w:basedOn w:val="Normal"/>
    <w:uiPriority w:val="34"/>
    <w:qFormat/>
    <w:rsid w:val="00ED4EF1"/>
    <w:pPr>
      <w:ind w:left="720"/>
      <w:contextualSpacing/>
    </w:pPr>
  </w:style>
  <w:style w:type="paragraph" w:styleId="ListBullet">
    <w:name w:val="List Bullet"/>
    <w:basedOn w:val="Normal"/>
    <w:uiPriority w:val="3"/>
    <w:qFormat/>
    <w:rsid w:val="00167BE1"/>
    <w:pPr>
      <w:numPr>
        <w:numId w:val="2"/>
      </w:numPr>
      <w:tabs>
        <w:tab w:val="clear" w:pos="567"/>
      </w:tabs>
      <w:overflowPunct/>
      <w:autoSpaceDE/>
      <w:autoSpaceDN/>
      <w:adjustRightInd/>
      <w:spacing w:before="60" w:after="60" w:line="264" w:lineRule="auto"/>
      <w:ind w:left="568" w:hanging="284"/>
      <w:textAlignment w:val="auto"/>
    </w:pPr>
    <w:rPr>
      <w:rFonts w:asciiTheme="minorHAnsi" w:hAnsiTheme="minorHAnsi" w:cs="Arial"/>
    </w:rPr>
  </w:style>
  <w:style w:type="paragraph" w:styleId="ListBullet2">
    <w:name w:val="List Bullet 2"/>
    <w:basedOn w:val="Normal"/>
    <w:uiPriority w:val="3"/>
    <w:qFormat/>
    <w:rsid w:val="00167BE1"/>
    <w:pPr>
      <w:numPr>
        <w:ilvl w:val="1"/>
        <w:numId w:val="2"/>
      </w:numPr>
      <w:overflowPunct/>
      <w:autoSpaceDE/>
      <w:autoSpaceDN/>
      <w:adjustRightInd/>
      <w:spacing w:before="60" w:after="60" w:line="264" w:lineRule="auto"/>
      <w:textAlignment w:val="auto"/>
    </w:pPr>
    <w:rPr>
      <w:rFonts w:asciiTheme="minorHAnsi" w:hAnsiTheme="minorHAnsi" w:cs="Arial"/>
    </w:rPr>
  </w:style>
  <w:style w:type="paragraph" w:styleId="ListBullet3">
    <w:name w:val="List Bullet 3"/>
    <w:basedOn w:val="ListBullet2"/>
    <w:uiPriority w:val="99"/>
    <w:semiHidden/>
    <w:rsid w:val="00167BE1"/>
    <w:pPr>
      <w:numPr>
        <w:ilvl w:val="2"/>
      </w:numPr>
      <w:tabs>
        <w:tab w:val="left" w:pos="1191"/>
      </w:tabs>
      <w:ind w:left="2320" w:firstLine="0"/>
    </w:pPr>
  </w:style>
  <w:style w:type="character" w:customStyle="1" w:styleId="Superscript">
    <w:name w:val="Superscript"/>
    <w:basedOn w:val="DefaultParagraphFont"/>
    <w:uiPriority w:val="10"/>
    <w:rsid w:val="00167BE1"/>
    <w:rPr>
      <w:position w:val="0"/>
      <w:vertAlign w:val="superscript"/>
    </w:rPr>
  </w:style>
  <w:style w:type="character" w:styleId="Hyperlink">
    <w:name w:val="Hyperlink"/>
    <w:basedOn w:val="DefaultParagraphFont"/>
    <w:uiPriority w:val="99"/>
    <w:qFormat/>
    <w:rsid w:val="00167BE1"/>
    <w:rPr>
      <w:rFonts w:cs="Times New Roman"/>
      <w:color w:val="365F91" w:themeColor="accent1" w:themeShade="B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3" w:qFormat="1"/>
    <w:lsdException w:name="List Bullet 2" w:uiPriority="3"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72E"/>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NoNumbers">
    <w:name w:val="Heading3 No Numbers"/>
    <w:basedOn w:val="Normal"/>
    <w:next w:val="BodyText"/>
    <w:link w:val="Heading3NoNumbersChar"/>
    <w:qFormat/>
    <w:rsid w:val="00537309"/>
    <w:pPr>
      <w:keepNext/>
      <w:keepLines/>
      <w:numPr>
        <w:ilvl w:val="2"/>
      </w:numPr>
      <w:overflowPunct/>
      <w:autoSpaceDE/>
      <w:autoSpaceDN/>
      <w:adjustRightInd/>
      <w:spacing w:before="480" w:after="180"/>
      <w:textAlignment w:val="auto"/>
      <w:outlineLvl w:val="2"/>
    </w:pPr>
    <w:rPr>
      <w:rFonts w:ascii="Arial" w:eastAsia="Times" w:hAnsi="Arial" w:cs="Lucida Sans Unicode"/>
      <w:b/>
      <w:kern w:val="28"/>
      <w:szCs w:val="24"/>
    </w:rPr>
  </w:style>
  <w:style w:type="character" w:customStyle="1" w:styleId="Heading3NoNumbersChar">
    <w:name w:val="Heading3 No Numbers Char"/>
    <w:basedOn w:val="DefaultParagraphFont"/>
    <w:link w:val="Heading3NoNumbers"/>
    <w:rsid w:val="00537309"/>
    <w:rPr>
      <w:rFonts w:ascii="Arial" w:eastAsia="Times" w:hAnsi="Arial" w:cs="Lucida Sans Unicode"/>
      <w:b/>
      <w:kern w:val="28"/>
      <w:sz w:val="24"/>
      <w:szCs w:val="24"/>
    </w:rPr>
  </w:style>
  <w:style w:type="paragraph" w:styleId="BodyText">
    <w:name w:val="Body Text"/>
    <w:basedOn w:val="Normal"/>
    <w:link w:val="BodyTextChar"/>
    <w:uiPriority w:val="99"/>
    <w:unhideWhenUsed/>
    <w:rsid w:val="00537309"/>
    <w:pPr>
      <w:spacing w:after="120"/>
    </w:pPr>
  </w:style>
  <w:style w:type="character" w:customStyle="1" w:styleId="BodyTextChar">
    <w:name w:val="Body Text Char"/>
    <w:basedOn w:val="DefaultParagraphFont"/>
    <w:link w:val="BodyText"/>
    <w:uiPriority w:val="99"/>
    <w:rsid w:val="00537309"/>
    <w:rPr>
      <w:sz w:val="24"/>
    </w:rPr>
  </w:style>
  <w:style w:type="paragraph" w:customStyle="1" w:styleId="References">
    <w:name w:val="References"/>
    <w:basedOn w:val="BodyText"/>
    <w:uiPriority w:val="7"/>
    <w:qFormat/>
    <w:rsid w:val="00ED4EF1"/>
    <w:pPr>
      <w:overflowPunct/>
      <w:autoSpaceDE/>
      <w:autoSpaceDN/>
      <w:adjustRightInd/>
      <w:spacing w:before="60" w:after="60" w:line="240" w:lineRule="atLeast"/>
      <w:ind w:left="284" w:hanging="284"/>
      <w:textAlignment w:val="auto"/>
    </w:pPr>
    <w:rPr>
      <w:rFonts w:ascii="Arial" w:hAnsi="Arial" w:cs="Arial"/>
      <w:sz w:val="20"/>
    </w:rPr>
  </w:style>
  <w:style w:type="paragraph" w:styleId="Header">
    <w:name w:val="header"/>
    <w:basedOn w:val="BodyText"/>
    <w:link w:val="HeaderChar"/>
    <w:semiHidden/>
    <w:rsid w:val="00ED4EF1"/>
    <w:pPr>
      <w:tabs>
        <w:tab w:val="center" w:pos="4320"/>
        <w:tab w:val="right" w:pos="8640"/>
      </w:tabs>
      <w:overflowPunct/>
      <w:autoSpaceDE/>
      <w:autoSpaceDN/>
      <w:adjustRightInd/>
      <w:spacing w:after="0" w:line="280" w:lineRule="atLeast"/>
      <w:textAlignment w:val="auto"/>
    </w:pPr>
    <w:rPr>
      <w:rFonts w:ascii="Arial Bold" w:eastAsia="Times" w:hAnsi="Arial Bold" w:cs="Arial"/>
      <w:b/>
      <w:sz w:val="16"/>
      <w:szCs w:val="16"/>
    </w:rPr>
  </w:style>
  <w:style w:type="character" w:customStyle="1" w:styleId="HeaderChar">
    <w:name w:val="Header Char"/>
    <w:basedOn w:val="DefaultParagraphFont"/>
    <w:link w:val="Header"/>
    <w:semiHidden/>
    <w:rsid w:val="00ED4EF1"/>
    <w:rPr>
      <w:rFonts w:ascii="Arial Bold" w:eastAsia="Times" w:hAnsi="Arial Bold" w:cs="Arial"/>
      <w:b/>
      <w:sz w:val="16"/>
      <w:szCs w:val="16"/>
    </w:rPr>
  </w:style>
  <w:style w:type="paragraph" w:styleId="ListParagraph">
    <w:name w:val="List Paragraph"/>
    <w:basedOn w:val="Normal"/>
    <w:uiPriority w:val="34"/>
    <w:qFormat/>
    <w:rsid w:val="00ED4EF1"/>
    <w:pPr>
      <w:ind w:left="720"/>
      <w:contextualSpacing/>
    </w:pPr>
  </w:style>
  <w:style w:type="paragraph" w:styleId="ListBullet">
    <w:name w:val="List Bullet"/>
    <w:basedOn w:val="Normal"/>
    <w:uiPriority w:val="3"/>
    <w:qFormat/>
    <w:rsid w:val="00167BE1"/>
    <w:pPr>
      <w:numPr>
        <w:numId w:val="2"/>
      </w:numPr>
      <w:tabs>
        <w:tab w:val="clear" w:pos="567"/>
      </w:tabs>
      <w:overflowPunct/>
      <w:autoSpaceDE/>
      <w:autoSpaceDN/>
      <w:adjustRightInd/>
      <w:spacing w:before="60" w:after="60" w:line="264" w:lineRule="auto"/>
      <w:ind w:left="568" w:hanging="284"/>
      <w:textAlignment w:val="auto"/>
    </w:pPr>
    <w:rPr>
      <w:rFonts w:asciiTheme="minorHAnsi" w:hAnsiTheme="minorHAnsi" w:cs="Arial"/>
    </w:rPr>
  </w:style>
  <w:style w:type="paragraph" w:styleId="ListBullet2">
    <w:name w:val="List Bullet 2"/>
    <w:basedOn w:val="Normal"/>
    <w:uiPriority w:val="3"/>
    <w:qFormat/>
    <w:rsid w:val="00167BE1"/>
    <w:pPr>
      <w:numPr>
        <w:ilvl w:val="1"/>
        <w:numId w:val="2"/>
      </w:numPr>
      <w:overflowPunct/>
      <w:autoSpaceDE/>
      <w:autoSpaceDN/>
      <w:adjustRightInd/>
      <w:spacing w:before="60" w:after="60" w:line="264" w:lineRule="auto"/>
      <w:textAlignment w:val="auto"/>
    </w:pPr>
    <w:rPr>
      <w:rFonts w:asciiTheme="minorHAnsi" w:hAnsiTheme="minorHAnsi" w:cs="Arial"/>
    </w:rPr>
  </w:style>
  <w:style w:type="paragraph" w:styleId="ListBullet3">
    <w:name w:val="List Bullet 3"/>
    <w:basedOn w:val="ListBullet2"/>
    <w:uiPriority w:val="99"/>
    <w:semiHidden/>
    <w:rsid w:val="00167BE1"/>
    <w:pPr>
      <w:numPr>
        <w:ilvl w:val="2"/>
      </w:numPr>
      <w:tabs>
        <w:tab w:val="left" w:pos="1191"/>
      </w:tabs>
      <w:ind w:left="2320" w:firstLine="0"/>
    </w:pPr>
  </w:style>
  <w:style w:type="character" w:customStyle="1" w:styleId="Superscript">
    <w:name w:val="Superscript"/>
    <w:basedOn w:val="DefaultParagraphFont"/>
    <w:uiPriority w:val="10"/>
    <w:rsid w:val="00167BE1"/>
    <w:rPr>
      <w:position w:val="0"/>
      <w:vertAlign w:val="superscript"/>
    </w:rPr>
  </w:style>
  <w:style w:type="character" w:styleId="Hyperlink">
    <w:name w:val="Hyperlink"/>
    <w:basedOn w:val="DefaultParagraphFont"/>
    <w:uiPriority w:val="99"/>
    <w:qFormat/>
    <w:rsid w:val="00167BE1"/>
    <w:rPr>
      <w:rFonts w:cs="Times New Roman"/>
      <w:color w:val="365F91" w:themeColor="accent1" w:themeShade="B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6FDBD9B5.dotm</Template>
  <TotalTime>40</TotalTime>
  <Pages>2</Pages>
  <Words>353</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Geoscience Australia</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Geoscience Australia</dc:creator>
  <cp:lastModifiedBy>Dehelean Adrian</cp:lastModifiedBy>
  <cp:revision>4</cp:revision>
  <dcterms:created xsi:type="dcterms:W3CDTF">2014-12-01T23:10:00Z</dcterms:created>
  <dcterms:modified xsi:type="dcterms:W3CDTF">2015-09-25T03:29:00Z</dcterms:modified>
</cp:coreProperties>
</file>