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870"/>
        <w:gridCol w:w="909"/>
        <w:gridCol w:w="906"/>
        <w:gridCol w:w="1413"/>
        <w:gridCol w:w="918"/>
      </w:tblGrid>
      <w:tr w:rsidR="007A7363" w:rsidRPr="00DE67FB" w:rsidTr="007A7363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7A7363" w:rsidRPr="00DE67FB" w:rsidRDefault="007A7363" w:rsidP="006F7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6F7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7A7363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A7363" w:rsidRPr="00DE67FB" w:rsidRDefault="007A7363" w:rsidP="006F7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7A7363" w:rsidRPr="00DE67FB" w:rsidTr="007A7363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 1.2 Service to the Community-Health</w:t>
            </w:r>
          </w:p>
        </w:tc>
      </w:tr>
      <w:tr w:rsidR="007A7363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Satisfaction with Medicare provider service delivery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70%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&gt;90%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&gt;80%</w:t>
            </w:r>
          </w:p>
        </w:tc>
        <w:tc>
          <w:tcPr>
            <w:tcW w:w="0" w:type="auto"/>
            <w:vAlign w:val="center"/>
            <w:hideMark/>
          </w:tcPr>
          <w:p w:rsidR="007A7363" w:rsidRPr="00DE67FB" w:rsidRDefault="007A7363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1AC31F02" wp14:editId="4A895662">
                  <wp:extent cx="152400" cy="152400"/>
                  <wp:effectExtent l="0" t="0" r="0" b="0"/>
                  <wp:docPr id="8" name="Picture 8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7A7363" w:rsidRPr="00DE67FB" w:rsidRDefault="007A7363" w:rsidP="007A7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6F785B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5D412E"/>
    <w:rsid w:val="006F785B"/>
    <w:rsid w:val="00780C61"/>
    <w:rsid w:val="007A7363"/>
    <w:rsid w:val="009C6B64"/>
    <w:rsid w:val="00B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2014-11-27T03:46:00Z</dcterms:modified>
</cp:coreProperties>
</file>